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271-A</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§S (NEW). PL 1985, c. 748, §31 (AMD). PL 1995, c. 397, §25 (RP). PL 1995, c. 402, §A11 (AMD). PL 1995, c. 625, §A36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§271-A.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§271-A.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§271-A.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