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Nonresident fee;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1991, c. 203, §5 (AMD). PL 1995, c. 402, §A18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§277. Nonresident fee;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Nonresident fee;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§277. NONRESIDENT FEE;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