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305</w:t>
        <w:t xml:space="preserve">.  </w:t>
      </w:r>
      <w:r>
        <w:rPr>
          <w:b/>
        </w:rPr>
        <w:t xml:space="preserve">Practicing in same shops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398, §6 (NEW). PL 1987, c. 395, §A126 (RPR). PL 1991, c. 397,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§305. Practicing in same shops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§305. Practicing in same shops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§305. PRACTICING IN SAME SHOPS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