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§§3A,4 (AMD). PL 1967, c. 359, §7 (AMD). PL 1973, c. 729, §4 (AMD). PL 1975, c. 294 (AMD). PL 1975, c. 547, §§30-32 (AMD). PL 1975, c. 767, §72 (RPR). PL 1975, c. 770, §189 (AMD). PL 1977, c. 78, §186 (RPR). PL 1979, c. 693, §4 (RPR). PL 1981, c. 76, §3 (AMD). PL 1983, c. 171, §19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§4110.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§4110.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