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1971, c. 622, §121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§4197.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§4197.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§4197.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