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4865-A</w:t>
        <w:t xml:space="preserve">.  </w:t>
      </w:r>
      <w:r>
        <w:rPr>
          <w:b/>
        </w:rPr>
        <w:t xml:space="preserve">Revocation, suspension or discipline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1975, c. 740, §132 (AMD). PL 1977, c. 694, §642 (AMD). PL 1979, c. 291, §§10,11 (AMD). PL 1993, c. 404, §§A11,12 (AMD). PL 1997, c. 246, §24 (AMD). PL 1999, c. 547, §B71 (AMD). PL 1999, c. 547, §B80 (AFF). PL 2003, c. 251, §§8,9 (AMD). PL 2005, c. 347, §C4 (AMD). PL 2007, c. 402, Pt. R,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§4865-A. Revocation, suspension or discipline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§4865-A. Revocation, suspension or discipline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§4865-A. REVOCATION, SUSPENSION OR DISCIPLINE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