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Persons and practices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8 (RPR).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4. Persons and practices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Persons and practices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04. PERSONS AND PRACTICES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