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1977, c. 694, §657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§6217.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§6217.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