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7353</w:t>
        <w:t xml:space="preserve">.  </w:t>
      </w:r>
      <w:r>
        <w:rPr>
          <w:b/>
        </w:rPr>
        <w:t xml:space="preserve">Commissioner; powers and duties</w:t>
      </w:r>
    </w:p>
    <w:p>
      <w:pPr>
        <w:jc w:val="both"/>
        <w:spacing w:before="100" w:after="0"/>
        <w:ind w:start="360"/>
        <w:ind w:firstLine="360"/>
      </w:pPr>
      <w:r>
        <w:rPr>
          <w:b/>
        </w:rPr>
        <w:t>1</w:t>
        <w:t xml:space="preserve">.  </w:t>
      </w:r>
      <w:r>
        <w:rPr>
          <w:b/>
        </w:rPr>
        <w:t xml:space="preserve">Administer and enforce.</w:t>
        <w:t xml:space="preserve"> </w:t>
      </w:r>
      <w:r>
        <w:t xml:space="preserve"> </w:t>
      </w:r>
      <w:r>
        <w:t xml:space="preserve">The commissioner shall administer and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necessary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Board.</w:t>
        <w:t xml:space="preserve"> </w:t>
      </w:r>
      <w:r>
        <w:t xml:space="preserve"> </w:t>
      </w:r>
      <w:r>
        <w:t xml:space="preserve">The commissioner shall consult with the board concerning the licensing of polygraph examiners, polygraph examiner internship requirements and any other matters necessary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§7353. Commissioner;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§7353. Commissioner;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§7353. COMMISSIONER;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