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7385</w:t>
        <w:t xml:space="preserve">.  </w:t>
      </w:r>
      <w:r>
        <w:rPr>
          <w:b/>
        </w:rPr>
        <w:t xml:space="preserve">Continuing education</w:t>
      </w:r>
    </w:p>
    <w:p>
      <w:pPr>
        <w:jc w:val="both"/>
        <w:spacing w:before="100" w:after="100"/>
        <w:ind w:start="360"/>
        <w:ind w:firstLine="360"/>
      </w:pPr>
      <w:r>
        <w:rPr/>
      </w:r>
      <w:r>
        <w:rPr/>
      </w:r>
      <w:r>
        <w:t xml:space="preserve">A polygraph examiner shall participate in continuing education programs as required by rules of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§7385. Continuing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§7385. Continuing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§7385. CONTINUING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