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1977, c. 694, §555 (RPR).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§753.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