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§9602. COMMERCIAL DRIVER EDUCATION SCHOOL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