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397, §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6.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6.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6.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