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9711</w:t>
        <w:t xml:space="preserve">.  </w:t>
      </w:r>
      <w:r>
        <w:rPr>
          <w:b/>
        </w:rPr>
        <w:t xml:space="preserve">Issuance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2007, c. 402, Pt. W,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§9711. Issuance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§9711. Issuance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§9711. ISSUANCE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