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Use and installation of solar energy devices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legal instrument adopted or created after September 30, 2009 that defines or limits the rights or privileges of owners or renters with respect to the use of residential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2</w:t>
        <w:t xml:space="preserve">.  </w:t>
      </w:r>
      <w:r>
        <w:rPr>
          <w:b/>
        </w:rPr>
        <w:t xml:space="preserve">Right to install and use solar energy devices.</w:t>
        <w:t xml:space="preserve"> </w:t>
      </w:r>
      <w:r>
        <w:t xml:space="preserve"> </w:t>
      </w:r>
      <w:r>
        <w:t xml:space="preserve">Except as provided in </w:t>
      </w:r>
      <w:r>
        <w:t>subsections 3</w:t>
      </w:r>
      <w:r>
        <w:t xml:space="preserve"> and </w:t>
      </w:r>
      <w:r>
        <w:t>4</w:t>
      </w:r>
      <w:r>
        <w:t xml:space="preserve">, a legal instrument subject to this section may not prohibit a person from installing or using:</w:t>
      </w:r>
    </w:p>
    <w:p>
      <w:pPr>
        <w:jc w:val="both"/>
        <w:spacing w:before="100" w:after="0"/>
        <w:ind w:start="720"/>
      </w:pPr>
      <w:r>
        <w:rPr/>
        <w:t>A</w:t>
        <w:t xml:space="preserve">.  </w:t>
      </w:r>
      <w:r>
        <w:rPr/>
      </w:r>
      <w:r>
        <w:t xml:space="preserve">A solar energy device on residential property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A solar clothes-drying device on residential property leased or rented by that person.</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0"/>
        <w:ind w:start="360"/>
        <w:ind w:firstLine="360"/>
      </w:pPr>
      <w:r>
        <w:rPr>
          <w:b/>
        </w:rPr>
        <w:t>3</w:t>
        <w:t xml:space="preserve">.  </w:t>
      </w:r>
      <w:r>
        <w:rPr>
          <w:b/>
        </w:rPr>
        <w:t xml:space="preserve">Exception.</w:t>
        <w:t xml:space="preserve"> </w:t>
      </w:r>
      <w:r>
        <w:t xml:space="preserve"> </w:t>
      </w:r>
      <w:r>
        <w:t xml:space="preserve">A legal instrument subject to this section may prohibit the installation and use of solar energy devices on residential property in common ownership with 3rd parties or common elements of a condominium.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w:pPr>
        <w:jc w:val="both"/>
        <w:spacing w:before="100" w:after="100"/>
        <w:ind w:start="360"/>
        <w:ind w:firstLine="360"/>
      </w:pPr>
      <w:r>
        <w:rPr>
          <w:b/>
        </w:rPr>
        <w:t>4</w:t>
        <w:t xml:space="preserve">.  </w:t>
      </w:r>
      <w:r>
        <w:rPr>
          <w:b/>
        </w:rPr>
        <w:t xml:space="preserve">Reasonable restrictions.</w:t>
        <w:t xml:space="preserve"> </w:t>
      </w:r>
      <w:r>
        <w:t xml:space="preserve"> </w:t>
      </w:r>
      <w:r>
        <w:t xml:space="preserve">A legal instrument subject to this section may include reasonable restrictions on the installation and use of a solar energy device.  For the purposes of this section, a reasonable restriction is any restriction that is necessary to protect:</w:t>
      </w:r>
    </w:p>
    <w:p>
      <w:pPr>
        <w:jc w:val="both"/>
        <w:spacing w:before="100" w:after="0"/>
        <w:ind w:start="720"/>
      </w:pPr>
      <w:r>
        <w:rPr/>
        <w:t>A</w:t>
        <w:t xml:space="preserve">.  </w:t>
      </w:r>
      <w:r>
        <w:rPr/>
      </w:r>
      <w:r>
        <w:t xml:space="preserve">Public health and safety, including but not limited to ensuring safe access to and rapid evacuation of buildings;</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B</w:t>
        <w:t xml:space="preserve">.  </w:t>
      </w:r>
      <w:r>
        <w:rPr/>
      </w:r>
      <w:r>
        <w:t xml:space="preserve">Buildings from damage;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C</w:t>
        <w:t xml:space="preserve">.  </w:t>
      </w:r>
      <w:r>
        <w:rPr/>
      </w:r>
      <w:r>
        <w:t xml:space="preserve">Historic or aesthetic values, when an alternative of reasonably comparable cost and convenience is available; or</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w:pPr>
        <w:jc w:val="both"/>
        <w:spacing w:before="100" w:after="0"/>
        <w:ind w:start="720"/>
      </w:pPr>
      <w:r>
        <w:rPr/>
        <w:t>D</w:t>
        <w:t xml:space="preserve">.  </w:t>
      </w:r>
      <w:r>
        <w:rPr/>
      </w:r>
      <w:r>
        <w:t xml:space="preserve">Shorelands under shoreland zoning provisions pursuant to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Use and installation of solar energy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§1423. USE AND INSTALLATION OF SOLAR ENERGY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