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Property in safekeeping depository or held by landlord or state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294, §1 (RPR). PL 2001, c. 354, §3 (AMD). PL 2003, c. 20, §T23 (AMD). PL 2003, c. 303, §2 (AMD). PL 2003, c. 689, §B6 (REV). PL 2009, c. 566, §25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§1954. Property in safekeeping depository or held by landlord or state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Property in safekeeping depository or held by landlord or state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§1954. PROPERTY IN SAFEKEEPING DEPOSITORY OR HELD BY LANDLORD OR STATE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