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§651-A. Grantor, grantee names; form of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Grantor, grantee names; form of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§651-A. GRANTOR, GRANTEE NAMES; FORM OF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