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MRSA T. 34-A §3069-C,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§3069-C. PLACEMENT OF DEFENDANTS FOUND INCOMPETENT TO STAND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