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5206</w:t>
        <w:t xml:space="preserve">.  </w:t>
      </w:r>
      <w:r>
        <w:rPr>
          <w:b/>
        </w:rPr>
        <w:t xml:space="preserve">Meetings</w:t>
      </w:r>
    </w:p>
    <w:p>
      <w:pPr>
        <w:jc w:val="both"/>
        <w:spacing w:before="100" w:after="0"/>
        <w:ind w:start="360"/>
        <w:ind w:firstLine="360"/>
      </w:pPr>
      <w:r>
        <w:rPr>
          <w:b/>
        </w:rPr>
        <w:t>1</w:t>
        <w:t xml:space="preserve">.  </w:t>
      </w:r>
      <w:r>
        <w:rPr>
          <w:b/>
        </w:rPr>
        <w:t xml:space="preserve">Chairman.</w:t>
        <w:t xml:space="preserve"> </w:t>
      </w:r>
      <w:r>
        <w:t xml:space="preserve"> </w:t>
      </w:r>
      <w:r>
        <w:t xml:space="preserve">The members of the board shall elect a chairman who shall preside at all meetings of the board when he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Frequency.</w:t>
        <w:t xml:space="preserve"> </w:t>
      </w:r>
      <w:r>
        <w:t xml:space="preserve"> </w:t>
      </w:r>
      <w:r>
        <w:t xml:space="preserve">The board shall meet at least once every 2 months and may meet as often as necessary, at such times and places as the chairman may designate.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Quorum.</w:t>
        <w:t xml:space="preserve"> </w:t>
      </w:r>
      <w:r>
        <w:t xml:space="preserve"> </w:t>
      </w:r>
      <w:r>
        <w:t xml:space="preserve">Any 3 members constitute a quorum for the exercise of all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§5206.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§5206.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