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5. INTELLECTUAL DISABILITIES AND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