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COMMUNITY-BASED SERVICES FOR MENTALLY RETARDED PERSONS</w:t>
      </w:r>
    </w:p>
    <w:p>
      <w:pPr>
        <w:jc w:val="both"/>
        <w:spacing w:before="100" w:after="100"/>
        <w:ind w:start="1080" w:hanging="720"/>
      </w:pPr>
      <w:r>
        <w:rPr>
          <w:b/>
        </w:rPr>
        <w:t>§</w:t>
        <w:t>2641</w:t>
        <w:t xml:space="preserve">.  </w:t>
      </w:r>
      <w:r>
        <w:rPr>
          <w:b/>
        </w:rPr>
        <w:t xml:space="preserve">Assistance for community-based mental retardation services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227. COMMUNITY-BASED SERVICES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COMMUNITY-BASED SERVICES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227. COMMUNITY-BASED SERVICES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