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62-A</w:t>
      </w:r>
    </w:p>
    <w:p>
      <w:pPr>
        <w:jc w:val="center"/>
        <w:ind w:start="360"/>
        <w:spacing w:before="300" w:after="300"/>
      </w:pPr>
      <w:r>
        <w:rPr>
          <w:b/>
        </w:rPr>
        <w:t xml:space="preserve">STATE-WIDE CORRECTIONAL PROGRAM IMPROVEMENT</w:t>
      </w:r>
    </w:p>
    <w:p>
      <w:pPr>
        <w:jc w:val="both"/>
        <w:spacing w:before="100" w:after="100"/>
        <w:ind w:start="1080" w:hanging="720"/>
      </w:pPr>
      <w:r>
        <w:rPr>
          <w:b/>
        </w:rPr>
        <w:t>§</w:t>
        <w:t>535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§§SEC.I,1 (NEW). PL 1983, c. 459, §5 (RP). </w:t>
      </w:r>
    </w:p>
    <w:p>
      <w:pPr>
        <w:jc w:val="both"/>
        <w:spacing w:before="100" w:after="100"/>
        <w:ind w:start="1080" w:hanging="720"/>
      </w:pPr>
      <w:r>
        <w:rPr>
          <w:b/>
        </w:rPr>
        <w:t>§</w:t>
        <w:t>536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§§SEC.I,1 (NEW). PL 1977, c. 694, §661 (AMD). PL 1983, c. 459, §5 (RP). </w:t>
      </w:r>
    </w:p>
    <w:p>
      <w:pPr>
        <w:jc w:val="both"/>
        <w:spacing w:before="100" w:after="100"/>
        <w:ind w:start="1080" w:hanging="720"/>
      </w:pPr>
      <w:r>
        <w:rPr>
          <w:b/>
        </w:rPr>
        <w:t>§</w:t>
        <w:t>537</w:t>
        <w:t xml:space="preserve">.  </w:t>
      </w:r>
      <w:r>
        <w:rPr>
          <w:b/>
        </w:rPr>
        <w:t xml:space="preserve">Special revenue account -- Correctional Program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§§SEC.I,1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62-A. STATE-WIDE CORRECTIONAL PROGRAM IMPROVEMENT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62-A. STATE-WIDE CORRECTIONAL PROGRAM IMPROVEMENT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62-A. STATE-WIDE CORRECTIONAL PROGRAM IMPROVEMENT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