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Cumberland commissioners annually advertise fo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5. Cumberland commissioners annually advertise for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Cumberland commissioners annually advertise for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45. CUMBERLAND COMMISSIONERS ANNUALLY ADVERTISE FOR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