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Discharge from probation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§66G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§1634. Discharge from probation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Discharge from probation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§1634. DISCHARGE FROM PROBATION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