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Notice; effective date of certificate;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Notice; effective date of certificate;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§4303. NOTICE; EFFECTIVE DATE OF CERTIFICATE;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