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4334</w:t>
        <w:t xml:space="preserve">.  </w:t>
      </w:r>
      <w:r>
        <w:rPr>
          <w:b/>
        </w:rPr>
        <w:t xml:space="preserve">Safety reporting;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370, §8 (AMD). PL 2005, c. 254, §A1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§4334. Safety reporting;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§4334. Safety reporting;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§4334. SAFETY REPORTING;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