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1195</w:t>
        <w:t xml:space="preserve">.  </w:t>
      </w:r>
      <w:r>
        <w:rPr>
          <w:b/>
        </w:rPr>
        <w:t xml:space="preserve">Applicability to all 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§A119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§1195. Applicability to all railroads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§1195. Applicability to all railroads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§1195. APPLICABILITY TO ALL RAILROADS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