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Quasi-municipal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§2964. Quasi-municipal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Quasi-municipal body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§2964. QUASI-MUNICIPAL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