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Federal insurance of guaranty; taxable bond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§4203. Federal insurance of guaranty;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Federal insurance of guaranty;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§4203. FEDERAL INSURANCE OF GUARANTY;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