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Citizens eligible as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§716. Citizens eligible as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Citizens eligible as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§716. CITIZENS ELIGIBLE AS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