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CORPORATE FRANCHISES</w:t>
      </w:r>
    </w:p>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353. CORPORATE FRANCHISES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CORPORATE FRANCHISES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353. CORPORATE FRANCHISES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