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Lands in places not incorporated may be taxed by the state; forest fire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460, §18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Lands in places not incorporated may be taxed by the state; forest fire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LANDS IN PLACES NOT INCORPORATED MAY BE TAXED BY THE STATE; FOREST FIRE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