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 Real estate subject to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Real estate subject to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§1144. REAL ESTATE SUBJECT TO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