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§1754-A. Registration of owners of space temporarily rented as retail space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§1754-A. Registration of owners of space temporarily rented as retail space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§1754-A. REGISTRATION OF OWNERS OF SPACE TEMPORARILY RENTED AS RETAIL SPACE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