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§2703. Due date; payment to Director of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Due date; payment to Director of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§2703. DUE DATE; PAYMENT TO DIRECTOR OF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