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Amount of tax</w:t>
      </w:r>
    </w:p>
    <w:p>
      <w:pPr>
        <w:jc w:val="both"/>
        <w:spacing w:before="100" w:after="100"/>
        <w:ind w:start="360"/>
        <w:ind w:firstLine="360"/>
      </w:pPr>
      <w:r>
        <w:rPr/>
      </w:r>
      <w:r>
        <w:rPr/>
      </w:r>
      <w:r>
        <w:t xml:space="preserve">The amount of the annual excise tax on a mining company shall be the sum of the excise taxes due on each mine site.  The excise tax due on each mine site shall be the greater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w:pPr>
        <w:jc w:val="both"/>
        <w:spacing w:before="100" w:after="0"/>
        <w:ind w:start="360"/>
        <w:ind w:firstLine="360"/>
      </w:pPr>
      <w:r>
        <w:rPr>
          <w:b/>
        </w:rPr>
        <w:t>1</w:t>
        <w:t xml:space="preserve">.  </w:t>
      </w:r>
      <w:r>
        <w:rPr>
          <w:b/>
        </w:rPr>
        <w:t xml:space="preserve">Tax on facilities and equipment.</w:t>
        <w:t xml:space="preserve"> </w:t>
      </w:r>
      <w:r>
        <w:t xml:space="preserve"> </w:t>
      </w:r>
      <w:r>
        <w:t xml:space="preserve">The value of facilities and equipment multiplied by 0.005;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w:t>
      </w:r>
    </w:p>
    <w:p>
      <w:pPr>
        <w:jc w:val="both"/>
        <w:spacing w:before="100" w:after="100"/>
        <w:ind w:start="360"/>
        <w:ind w:firstLine="360"/>
      </w:pPr>
      <w:r>
        <w:rPr>
          <w:b/>
        </w:rPr>
        <w:t>2</w:t>
        <w:t xml:space="preserve">.  </w:t>
      </w:r>
      <w:r>
        <w:rPr>
          <w:b/>
        </w:rPr>
        <w:t xml:space="preserve">Tax on gross proceeds.</w:t>
        <w:t xml:space="preserve"> </w:t>
      </w:r>
      <w:r>
        <w:t xml:space="preserve"> </w:t>
      </w:r>
      <w:r>
        <w:t xml:space="preserve">The gross proceeds multiplied by:</w:t>
      </w:r>
    </w:p>
    <w:p>
      <w:pPr>
        <w:jc w:val="both"/>
        <w:spacing w:before="100" w:after="0"/>
        <w:ind w:start="720"/>
      </w:pPr>
      <w:r>
        <w:rPr/>
        <w:t>A</w:t>
        <w:t xml:space="preserve">.  </w:t>
      </w:r>
      <w:r>
        <w:rPr/>
      </w:r>
      <w:r>
        <w:t xml:space="preserve">If net proceeds are greater than zero, the greater of the following:</w:t>
      </w:r>
    </w:p>
    <w:p>
      <w:pPr>
        <w:jc w:val="both"/>
        <w:spacing w:before="100" w:after="0"/>
        <w:ind w:start="1080"/>
      </w:pPr>
      <w:r>
        <w:rPr/>
        <w:t>(</w:t>
        <w:t>1</w:t>
        <w:t xml:space="preserve">)  </w:t>
      </w:r>
      <w:r>
        <w:rPr/>
      </w:r>
      <w:r>
        <w:t xml:space="preserve">0.009; or</w:t>
      </w:r>
    </w:p>
    <w:p>
      <w:pPr>
        <w:jc w:val="both"/>
        <w:spacing w:before="100" w:after="0"/>
        <w:ind w:start="1080"/>
      </w:pPr>
      <w:r>
        <w:rPr/>
        <w:t>(</w:t>
        <w:t>2</w:t>
        <w:t xml:space="preserve">)  </w:t>
      </w:r>
      <w:r>
        <w:rPr/>
      </w:r>
      <w:r>
        <w:t xml:space="preserve">A number determined by subtracting from 0.045 the quotient obtained by dividing:</w:t>
      </w:r>
    </w:p>
    <w:p>
      <w:pPr>
        <w:jc w:val="both"/>
        <w:spacing w:before="100" w:after="0"/>
        <w:ind w:start="1440"/>
      </w:pPr>
      <w:r>
        <w:rPr/>
        <w:t>(</w:t>
        <w:t>a</w:t>
        <w:t xml:space="preserve">)  </w:t>
      </w:r>
      <w:r>
        <w:rPr/>
      </w:r>
      <w:r>
        <w:t xml:space="preserve">Gross proceeds, by</w:t>
      </w:r>
    </w:p>
    <w:p>
      <w:pPr>
        <w:jc w:val="both"/>
        <w:spacing w:before="100" w:after="0"/>
        <w:ind w:start="1440"/>
      </w:pPr>
      <w:r>
        <w:rPr/>
        <w:t>(</w:t>
        <w:t>b</w:t>
        <w:t xml:space="preserve">)  </w:t>
      </w:r>
      <w:r>
        <w:rPr/>
      </w:r>
      <w:r>
        <w:t xml:space="preserve">Net proceeds multiplied by 100.</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w:pPr>
        <w:jc w:val="both"/>
        <w:spacing w:before="100" w:after="0"/>
        <w:ind w:start="720"/>
      </w:pPr>
      <w:r>
        <w:rPr/>
        <w:t>B</w:t>
        <w:t xml:space="preserve">.  </w:t>
      </w:r>
      <w:r>
        <w:rPr/>
      </w:r>
      <w:r>
        <w:t xml:space="preserve">If net proceeds are equal to or less than zero, then 0.009.</w:t>
      </w:r>
      <w:r>
        <w:t xml:space="preserve">  </w:t>
      </w:r>
      <w:r xmlns:wp="http://schemas.openxmlformats.org/drawingml/2010/wordprocessingDrawing" xmlns:w15="http://schemas.microsoft.com/office/word/2012/wordml">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RR 2013, c. 2,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§2856.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§2856.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