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B</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73, c. 613, §22 (NEW). PL 1987, c. 772, §28 (AMD). PL 1995, c. 446, §1 (AMD). PL 1995, c. 502, §E30 (AMD). PL 2001, c. 693, §5 (RP). PL 2001, c. 693,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3-B. Finding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B. Finding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3-B. FINDING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