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2910-A</w:t>
        <w:t xml:space="preserve">.  </w:t>
      </w:r>
      <w:r>
        <w:rPr>
          <w:b/>
        </w:rPr>
        <w:t xml:space="preserve">Refund to political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§E1 (NEW). PL 1983, c. 438, §2 (AMD). PL 1987, c. 456, §1 (AMD). PL 2005, c. 457, §AAA2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§2910-A. Refund to political subdivisions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§2910-A. Refund to political subdivisions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§2910-A. REFUND TO POLITICAL SUBDIVISIONS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