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§3218-A. REFUNDS OF TAX FOR FUEL USED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