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§3582. Tax deducted before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§3582. Tax deducted before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§3582. TAX DEDUCTED BEFORE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