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§3686. Civil action by State;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§3686. Civil action by State;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§3686. CIVIL ACTION BY STATE;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