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 Investigation of valuation; actions and prosecutions; reassessment orders;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Investigation of valuation; actions and prosecutions; reassessment orders;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§384. INVESTIGATION OF VALUATION; ACTIONS AND PROSECUTIONS; REASSESSMENT ORDERS;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