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4531</w:t>
        <w:t xml:space="preserve">.  </w:t>
      </w:r>
      <w:r>
        <w:rPr>
          <w:b/>
        </w:rPr>
        <w:t xml:space="preserve">Revocation of dealer's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679, §29 (AMD). PL 1977, c. 694, §716 (AMD). PL 1981, c. 364, §56 (RPR). PL 1983, c. 573,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§4531. Revocation of dealer's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§4531. Revocation of dealer's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§4531. REVOCATION OF DEALER'S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