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§6206. Income limitations for 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Income limitations for 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§6206. INCOME LIMITATIONS FOR 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