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6265</w:t>
        <w:t xml:space="preserve">.  </w:t>
      </w:r>
      <w:r>
        <w:rPr>
          <w:b/>
        </w:rPr>
        <w:t xml:space="preserve">Deed or contract clauses preventing application for deferral prohibited; clauses void</w:t>
      </w:r>
    </w:p>
    <w:p>
      <w:pPr>
        <w:jc w:val="both"/>
        <w:spacing w:before="100" w:after="100"/>
        <w:ind w:start="360"/>
        <w:ind w:firstLine="360"/>
      </w:pPr>
      <w:r>
        <w:rPr/>
      </w:r>
      <w:r>
        <w:rPr/>
      </w:r>
      <w:r>
        <w:t xml:space="preserve">After the effective date of this chapter, it shall be unlawful for any mortgage trust deed or land sale contract to contain a clause or statement that prohibits the owner from applying for the benefits of the deferral of homestead property taxes provided in this chapter.  Any such clause or statement in a mortgage trust deed or land sale contract executed after the effective date of this chapter shall be void.</w:t>
      </w:r>
      <w:r>
        <w:t xml:space="preserve">  </w:t>
      </w:r>
      <w:r xmlns:wp="http://schemas.openxmlformats.org/drawingml/2010/wordprocessingDrawing" xmlns:w15="http://schemas.microsoft.com/office/word/2012/wordml">
        <w:rPr>
          <w:rFonts w:ascii="Arial" w:hAnsi="Arial" w:cs="Arial"/>
          <w:sz w:val="22"/>
          <w:szCs w:val="22"/>
        </w:rPr>
        <w:t xml:space="preserve">[PL 1989, c. 534,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§6265. Deed or contract clauses preventing application for deferral prohibited; clauses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§6265. Deed or contract clauses preventing application for deferral prohibited; clauses void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§6265. DEED OR CONTRACT CLAUSES PREVENTING APPLICATION FOR DEFERRAL PROHIBITED; CLAUSES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