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§998. Collector liable unless he commits within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Collector liable unless he commits within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§998. COLLECTOR LIABLE UNLESS HE COMMITS WITHIN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