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FROM TITLE 25, SECTION 1342)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§1342.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