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Policy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 Policy and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Policy and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§52. POLICY AND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