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Maine National Guard Education Assistance Program</w:t>
      </w:r>
    </w:p>
    <w:p>
      <w:pPr>
        <w:jc w:val="both"/>
        <w:spacing w:before="100" w:after="100"/>
        <w:ind w:start="360"/>
        <w:ind w:firstLine="360"/>
      </w:pPr>
      <w:r>
        <w:rPr/>
      </w:r>
      <w:r>
        <w:rPr/>
      </w:r>
      <w:r>
        <w:t xml:space="preserve">There is established the Maine National Guard Education Assistance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 Maine National Guard Education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Maine National Guard Education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§351. MAINE NATIONAL GUARD EDUCATION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