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§514. COORDINATED VETERANS ASSISTANCE FUND; ESTABLISHMENT;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